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76F8" w:rsidRDefault="008363F1" w:rsidP="008363F1">
      <w:pPr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11547E">
        <w:rPr>
          <w:rFonts w:ascii="Times New Roman" w:hAnsi="Times New Roman" w:cs="Times New Roman"/>
          <w:sz w:val="24"/>
          <w:szCs w:val="24"/>
        </w:rPr>
        <w:t>Практическая работа №</w:t>
      </w:r>
      <w:r>
        <w:rPr>
          <w:rFonts w:ascii="Times New Roman" w:hAnsi="Times New Roman" w:cs="Times New Roman"/>
          <w:sz w:val="24"/>
          <w:szCs w:val="24"/>
          <w:lang w:val="kk-KZ"/>
        </w:rPr>
        <w:t>6</w:t>
      </w:r>
    </w:p>
    <w:p w:rsidR="008363F1" w:rsidRPr="00485084" w:rsidRDefault="008363F1" w:rsidP="008363F1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85084">
        <w:rPr>
          <w:rFonts w:ascii="Times New Roman" w:hAnsi="Times New Roman" w:cs="Times New Roman"/>
          <w:b/>
          <w:sz w:val="24"/>
          <w:szCs w:val="24"/>
        </w:rPr>
        <w:t>Выбор местоположения производственного предприятия</w:t>
      </w:r>
    </w:p>
    <w:p w:rsidR="008363F1" w:rsidRDefault="008363F1" w:rsidP="008363F1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lang w:val="kk-KZ"/>
        </w:rPr>
      </w:pPr>
      <w:r w:rsidRPr="00D65837">
        <w:rPr>
          <w:rFonts w:ascii="Times New Roman" w:hAnsi="Times New Roman" w:cs="Times New Roman"/>
          <w:color w:val="000000"/>
          <w:sz w:val="24"/>
          <w:szCs w:val="24"/>
        </w:rPr>
        <w:t>После установления зон экономической целесообразности ис</w:t>
      </w:r>
      <w:r w:rsidRPr="00D65837">
        <w:rPr>
          <w:rFonts w:ascii="Times New Roman" w:hAnsi="Times New Roman" w:cs="Times New Roman"/>
          <w:color w:val="000000"/>
          <w:sz w:val="24"/>
          <w:szCs w:val="24"/>
        </w:rPr>
        <w:softHyphen/>
        <w:t>пользования карьеров определяют средневзвешенную дальность воз</w:t>
      </w:r>
      <w:r w:rsidRPr="00D65837">
        <w:rPr>
          <w:rFonts w:ascii="Times New Roman" w:hAnsi="Times New Roman" w:cs="Times New Roman"/>
          <w:color w:val="000000"/>
          <w:sz w:val="24"/>
          <w:szCs w:val="24"/>
        </w:rPr>
        <w:softHyphen/>
        <w:t xml:space="preserve">ки материалов и выбирается месторасположение производственного предприятия. При перевозке материалов из точки в точку, например, карьер - производственное предприятие (асфальтобетонный завод (АБЗ) </w:t>
      </w:r>
      <w:r>
        <w:rPr>
          <w:rFonts w:ascii="Times New Roman" w:hAnsi="Times New Roman" w:cs="Times New Roman"/>
          <w:color w:val="000000"/>
          <w:sz w:val="24"/>
          <w:szCs w:val="24"/>
        </w:rPr>
        <w:t>или цементобетонный завод (ЦБЗ)</w:t>
      </w:r>
      <w:r>
        <w:rPr>
          <w:rFonts w:ascii="Times New Roman" w:hAnsi="Times New Roman" w:cs="Times New Roman"/>
          <w:color w:val="000000"/>
          <w:sz w:val="24"/>
          <w:szCs w:val="24"/>
          <w:lang w:val="kk-KZ"/>
        </w:rPr>
        <w:t>).</w:t>
      </w:r>
    </w:p>
    <w:p w:rsidR="008363F1" w:rsidRDefault="008363F1" w:rsidP="008363F1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65837">
        <w:rPr>
          <w:rFonts w:ascii="Times New Roman" w:hAnsi="Times New Roman" w:cs="Times New Roman"/>
          <w:color w:val="000000"/>
          <w:sz w:val="24"/>
          <w:szCs w:val="24"/>
        </w:rPr>
        <w:t>Задача оптимального размещения предприятий с учетом максимального их приближения к источникам сырья и потребителям.</w:t>
      </w:r>
    </w:p>
    <w:p w:rsidR="008363F1" w:rsidRPr="00D65837" w:rsidRDefault="008363F1" w:rsidP="008363F1">
      <w:pPr>
        <w:pStyle w:val="2"/>
        <w:shd w:val="clear" w:color="auto" w:fill="auto"/>
        <w:spacing w:before="0" w:line="240" w:lineRule="auto"/>
        <w:ind w:firstLine="709"/>
        <w:rPr>
          <w:rFonts w:eastAsiaTheme="minorHAnsi"/>
          <w:color w:val="000000"/>
          <w:sz w:val="24"/>
          <w:szCs w:val="24"/>
        </w:rPr>
      </w:pPr>
      <w:r w:rsidRPr="00D65837">
        <w:rPr>
          <w:rFonts w:eastAsiaTheme="minorHAnsi"/>
          <w:color w:val="000000"/>
          <w:sz w:val="24"/>
          <w:szCs w:val="24"/>
        </w:rPr>
        <w:t>Размещение производственного предприятия должно обеспечи</w:t>
      </w:r>
      <w:r w:rsidRPr="00D65837">
        <w:rPr>
          <w:rFonts w:eastAsiaTheme="minorHAnsi"/>
          <w:color w:val="000000"/>
          <w:sz w:val="24"/>
          <w:szCs w:val="24"/>
        </w:rPr>
        <w:softHyphen/>
        <w:t>вать минимальную средневзвешенную стоимость франко-трасса, приготовленных на предприятиях полуфабрикатов и изделий.</w:t>
      </w:r>
    </w:p>
    <w:p w:rsidR="008363F1" w:rsidRPr="00D65837" w:rsidRDefault="008363F1" w:rsidP="008363F1">
      <w:pPr>
        <w:pStyle w:val="2"/>
        <w:shd w:val="clear" w:color="auto" w:fill="auto"/>
        <w:spacing w:before="0" w:line="240" w:lineRule="auto"/>
        <w:ind w:firstLine="709"/>
        <w:rPr>
          <w:rFonts w:eastAsiaTheme="minorHAnsi"/>
          <w:color w:val="000000"/>
          <w:sz w:val="24"/>
          <w:szCs w:val="24"/>
        </w:rPr>
      </w:pPr>
      <w:r w:rsidRPr="00D65837">
        <w:rPr>
          <w:rFonts w:eastAsiaTheme="minorHAnsi"/>
          <w:color w:val="000000"/>
          <w:sz w:val="24"/>
          <w:szCs w:val="24"/>
        </w:rPr>
        <w:t>Место расположения производственного предприятия принима</w:t>
      </w:r>
      <w:r w:rsidRPr="00D65837">
        <w:rPr>
          <w:rFonts w:eastAsiaTheme="minorHAnsi"/>
          <w:color w:val="000000"/>
          <w:sz w:val="24"/>
          <w:szCs w:val="24"/>
        </w:rPr>
        <w:softHyphen/>
        <w:t>ют исходя из технико-экономического сравнения двух или трех ва</w:t>
      </w:r>
      <w:r w:rsidRPr="00D65837">
        <w:rPr>
          <w:rFonts w:eastAsiaTheme="minorHAnsi"/>
          <w:color w:val="000000"/>
          <w:sz w:val="24"/>
          <w:szCs w:val="24"/>
        </w:rPr>
        <w:softHyphen/>
        <w:t>риантов (или по другой методике). При выборе вариантов необхо</w:t>
      </w:r>
      <w:r w:rsidRPr="00D65837">
        <w:rPr>
          <w:rFonts w:eastAsiaTheme="minorHAnsi"/>
          <w:color w:val="000000"/>
          <w:sz w:val="24"/>
          <w:szCs w:val="24"/>
        </w:rPr>
        <w:softHyphen/>
        <w:t>димо учитывать, что пункты возможного расположения производ</w:t>
      </w:r>
      <w:r w:rsidRPr="00D65837">
        <w:rPr>
          <w:rFonts w:eastAsiaTheme="minorHAnsi"/>
          <w:color w:val="000000"/>
          <w:sz w:val="24"/>
          <w:szCs w:val="24"/>
        </w:rPr>
        <w:softHyphen/>
        <w:t>ственного предприятия должны отвечать следующим условиям:</w:t>
      </w:r>
    </w:p>
    <w:p w:rsidR="008363F1" w:rsidRPr="00D65837" w:rsidRDefault="008363F1" w:rsidP="008363F1">
      <w:pPr>
        <w:pStyle w:val="2"/>
        <w:numPr>
          <w:ilvl w:val="0"/>
          <w:numId w:val="1"/>
        </w:numPr>
        <w:shd w:val="clear" w:color="auto" w:fill="auto"/>
        <w:spacing w:before="0" w:line="240" w:lineRule="auto"/>
        <w:rPr>
          <w:rFonts w:eastAsiaTheme="minorHAnsi"/>
          <w:color w:val="000000"/>
          <w:sz w:val="24"/>
          <w:szCs w:val="24"/>
        </w:rPr>
      </w:pPr>
      <w:r w:rsidRPr="00D65837">
        <w:rPr>
          <w:rFonts w:eastAsiaTheme="minorHAnsi"/>
          <w:color w:val="000000"/>
          <w:sz w:val="24"/>
          <w:szCs w:val="24"/>
        </w:rPr>
        <w:t>находиться вблизи источников получения основных материа</w:t>
      </w:r>
      <w:r w:rsidRPr="00D65837">
        <w:rPr>
          <w:rFonts w:eastAsiaTheme="minorHAnsi"/>
          <w:color w:val="000000"/>
          <w:sz w:val="24"/>
          <w:szCs w:val="24"/>
        </w:rPr>
        <w:softHyphen/>
        <w:t>лов, т. е. у железнодорожных станций, карьеров и пр.;</w:t>
      </w:r>
    </w:p>
    <w:p w:rsidR="008363F1" w:rsidRPr="00D65837" w:rsidRDefault="008363F1" w:rsidP="008363F1">
      <w:pPr>
        <w:pStyle w:val="2"/>
        <w:numPr>
          <w:ilvl w:val="0"/>
          <w:numId w:val="1"/>
        </w:numPr>
        <w:shd w:val="clear" w:color="auto" w:fill="auto"/>
        <w:spacing w:before="0" w:line="240" w:lineRule="auto"/>
        <w:rPr>
          <w:rFonts w:eastAsiaTheme="minorHAnsi"/>
          <w:color w:val="000000"/>
          <w:sz w:val="24"/>
          <w:szCs w:val="24"/>
        </w:rPr>
      </w:pPr>
      <w:r w:rsidRPr="00D65837">
        <w:rPr>
          <w:rFonts w:eastAsiaTheme="minorHAnsi"/>
          <w:color w:val="000000"/>
          <w:sz w:val="24"/>
          <w:szCs w:val="24"/>
        </w:rPr>
        <w:t>размещаться как можно ближе к строящейся дороге и иметь удобные подъезды к</w:t>
      </w:r>
      <w:r>
        <w:rPr>
          <w:rFonts w:eastAsiaTheme="minorHAnsi"/>
          <w:color w:val="000000"/>
          <w:sz w:val="24"/>
          <w:szCs w:val="24"/>
          <w:lang w:val="kk-KZ"/>
        </w:rPr>
        <w:t xml:space="preserve"> </w:t>
      </w:r>
      <w:r w:rsidRPr="00D65837">
        <w:rPr>
          <w:rFonts w:eastAsiaTheme="minorHAnsi"/>
          <w:color w:val="000000"/>
          <w:sz w:val="24"/>
          <w:szCs w:val="24"/>
        </w:rPr>
        <w:t>ней;</w:t>
      </w:r>
    </w:p>
    <w:p w:rsidR="008363F1" w:rsidRPr="00D65837" w:rsidRDefault="008363F1" w:rsidP="008363F1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4"/>
          <w:szCs w:val="24"/>
        </w:rPr>
      </w:pPr>
      <w:r w:rsidRPr="00D65837">
        <w:rPr>
          <w:rFonts w:ascii="Times New Roman" w:hAnsi="Times New Roman" w:cs="Times New Roman"/>
          <w:color w:val="000000"/>
          <w:sz w:val="24"/>
          <w:szCs w:val="24"/>
        </w:rPr>
        <w:t>иметь достаточные по размерам удобные площадки для разме</w:t>
      </w:r>
      <w:r w:rsidRPr="00D65837">
        <w:rPr>
          <w:rFonts w:ascii="Times New Roman" w:hAnsi="Times New Roman" w:cs="Times New Roman"/>
          <w:color w:val="000000"/>
          <w:sz w:val="24"/>
          <w:szCs w:val="24"/>
        </w:rPr>
        <w:softHyphen/>
        <w:t>щения оборудования, складов материалов и других сооружений.</w:t>
      </w:r>
    </w:p>
    <w:p w:rsidR="008363F1" w:rsidRDefault="008363F1" w:rsidP="008363F1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65837">
        <w:rPr>
          <w:rFonts w:ascii="Times New Roman" w:hAnsi="Times New Roman" w:cs="Times New Roman"/>
          <w:color w:val="000000"/>
          <w:sz w:val="24"/>
          <w:szCs w:val="24"/>
        </w:rPr>
        <w:t>При выборе площадки для строительства производственного предприятия учитывают также географические и гидрогеологиче</w:t>
      </w:r>
      <w:r w:rsidRPr="00D65837">
        <w:rPr>
          <w:rFonts w:ascii="Times New Roman" w:hAnsi="Times New Roman" w:cs="Times New Roman"/>
          <w:color w:val="000000"/>
          <w:sz w:val="24"/>
          <w:szCs w:val="24"/>
        </w:rPr>
        <w:softHyphen/>
        <w:t>ские условия района строительства, существующую транспортную сеть, обеспеченность района энергоресурсами и водой.</w:t>
      </w:r>
    </w:p>
    <w:p w:rsidR="008363F1" w:rsidRPr="00D65837" w:rsidRDefault="008363F1" w:rsidP="008363F1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65837">
        <w:rPr>
          <w:rFonts w:ascii="Times New Roman" w:hAnsi="Times New Roman" w:cs="Times New Roman"/>
          <w:color w:val="000000"/>
          <w:sz w:val="24"/>
          <w:szCs w:val="24"/>
        </w:rPr>
        <w:t xml:space="preserve">С учетом приведенных выше условий возможного расположения завода и на основании данных, </w:t>
      </w:r>
      <w:r w:rsidRPr="00D65837"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  <w:t>по вариантам заданий</w:t>
      </w:r>
      <w:r w:rsidRPr="00D65837">
        <w:rPr>
          <w:rFonts w:ascii="Times New Roman" w:hAnsi="Times New Roman" w:cs="Times New Roman"/>
          <w:color w:val="000000"/>
          <w:sz w:val="24"/>
          <w:szCs w:val="24"/>
        </w:rPr>
        <w:t xml:space="preserve">, составляют план-схему (рис. </w:t>
      </w:r>
      <w:r>
        <w:rPr>
          <w:rFonts w:ascii="Times New Roman" w:hAnsi="Times New Roman" w:cs="Times New Roman"/>
          <w:color w:val="000000"/>
          <w:sz w:val="24"/>
          <w:szCs w:val="24"/>
          <w:lang w:val="kk-KZ"/>
        </w:rPr>
        <w:t>6</w:t>
      </w:r>
      <w:r>
        <w:rPr>
          <w:rFonts w:ascii="Times New Roman" w:hAnsi="Times New Roman" w:cs="Times New Roman"/>
          <w:color w:val="000000"/>
          <w:sz w:val="24"/>
          <w:szCs w:val="24"/>
          <w:lang w:val="kk-KZ"/>
        </w:rPr>
        <w:t>.1</w:t>
      </w:r>
      <w:r w:rsidRPr="00D65837">
        <w:rPr>
          <w:rFonts w:ascii="Times New Roman" w:hAnsi="Times New Roman" w:cs="Times New Roman"/>
          <w:color w:val="000000"/>
          <w:sz w:val="24"/>
          <w:szCs w:val="24"/>
        </w:rPr>
        <w:t xml:space="preserve">), на которую наносят длину дороги, местоположение железнодорожной станции, гравийных и песчаных карьеров, подъездные пути и </w:t>
      </w:r>
      <w:r w:rsidRPr="00D65837"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  <w:t>намечают 2-3 варианта ме</w:t>
      </w:r>
      <w:r w:rsidRPr="00D65837"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  <w:softHyphen/>
        <w:t>ста расположения производственного предприятия (АБЗ или ЦБЗ).</w:t>
      </w:r>
    </w:p>
    <w:p w:rsidR="008363F1" w:rsidRDefault="008363F1" w:rsidP="008363F1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692CE5BF" wp14:editId="7A76ACD8">
            <wp:extent cx="5295900" cy="2657475"/>
            <wp:effectExtent l="0" t="0" r="0" b="9525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95900" cy="2657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363F1" w:rsidRPr="00D65837" w:rsidRDefault="008363F1" w:rsidP="008363F1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45C5D">
        <w:rPr>
          <w:rFonts w:ascii="Times New Roman" w:hAnsi="Times New Roman" w:cs="Times New Roman"/>
          <w:color w:val="000000"/>
          <w:sz w:val="24"/>
          <w:szCs w:val="24"/>
        </w:rPr>
        <w:t xml:space="preserve">Рис. </w:t>
      </w:r>
      <w:r>
        <w:rPr>
          <w:rFonts w:ascii="Times New Roman" w:hAnsi="Times New Roman" w:cs="Times New Roman"/>
          <w:color w:val="000000"/>
          <w:sz w:val="24"/>
          <w:szCs w:val="24"/>
          <w:lang w:val="kk-KZ"/>
        </w:rPr>
        <w:t>6</w:t>
      </w:r>
      <w:bookmarkStart w:id="0" w:name="_GoBack"/>
      <w:bookmarkEnd w:id="0"/>
      <w:r>
        <w:rPr>
          <w:rFonts w:ascii="Times New Roman" w:hAnsi="Times New Roman" w:cs="Times New Roman"/>
          <w:color w:val="000000"/>
          <w:sz w:val="24"/>
          <w:szCs w:val="24"/>
          <w:lang w:val="kk-KZ"/>
        </w:rPr>
        <w:t>.1 –</w:t>
      </w:r>
      <w:r w:rsidRPr="00D45C5D">
        <w:rPr>
          <w:rFonts w:ascii="Times New Roman" w:hAnsi="Times New Roman" w:cs="Times New Roman"/>
          <w:color w:val="000000"/>
          <w:sz w:val="24"/>
          <w:szCs w:val="24"/>
        </w:rPr>
        <w:t xml:space="preserve"> План-схема вариантов размещения производственного предприятия</w:t>
      </w:r>
    </w:p>
    <w:p w:rsidR="008363F1" w:rsidRPr="00D45C5D" w:rsidRDefault="008363F1" w:rsidP="008363F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45C5D">
        <w:rPr>
          <w:rFonts w:ascii="Times New Roman" w:hAnsi="Times New Roman" w:cs="Times New Roman"/>
          <w:sz w:val="24"/>
          <w:szCs w:val="24"/>
        </w:rPr>
        <w:t>Рассмотрим несколько вариантов расположения производственного предприятие (АБЗ) на строящейся дороге.</w:t>
      </w:r>
    </w:p>
    <w:p w:rsidR="008363F1" w:rsidRPr="00D45C5D" w:rsidRDefault="008363F1" w:rsidP="008363F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45C5D">
        <w:rPr>
          <w:rFonts w:ascii="Times New Roman" w:hAnsi="Times New Roman" w:cs="Times New Roman"/>
          <w:sz w:val="24"/>
          <w:szCs w:val="24"/>
          <w:u w:val="single"/>
        </w:rPr>
        <w:t>Вариант 1</w:t>
      </w:r>
      <w:r w:rsidRPr="00D45C5D">
        <w:rPr>
          <w:rFonts w:ascii="Times New Roman" w:hAnsi="Times New Roman" w:cs="Times New Roman"/>
          <w:sz w:val="24"/>
          <w:szCs w:val="24"/>
        </w:rPr>
        <w:t xml:space="preserve"> – ПК </w:t>
      </w:r>
      <w:r>
        <w:rPr>
          <w:rFonts w:ascii="Times New Roman" w:hAnsi="Times New Roman" w:cs="Times New Roman"/>
          <w:sz w:val="24"/>
          <w:szCs w:val="24"/>
          <w:lang w:val="kk-KZ"/>
        </w:rPr>
        <w:t>0+</w:t>
      </w:r>
      <w:r w:rsidRPr="00D45C5D">
        <w:rPr>
          <w:rFonts w:ascii="Times New Roman" w:hAnsi="Times New Roman" w:cs="Times New Roman"/>
          <w:sz w:val="24"/>
          <w:szCs w:val="24"/>
        </w:rPr>
        <w:t>00</w:t>
      </w:r>
    </w:p>
    <w:p w:rsidR="008363F1" w:rsidRPr="00D45C5D" w:rsidRDefault="008363F1" w:rsidP="008363F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45C5D">
        <w:rPr>
          <w:rFonts w:ascii="Times New Roman" w:hAnsi="Times New Roman" w:cs="Times New Roman"/>
          <w:sz w:val="24"/>
          <w:szCs w:val="24"/>
          <w:u w:val="single"/>
        </w:rPr>
        <w:t>Вариант 2</w:t>
      </w:r>
      <w:r w:rsidRPr="00D45C5D">
        <w:rPr>
          <w:rFonts w:ascii="Times New Roman" w:hAnsi="Times New Roman" w:cs="Times New Roman"/>
          <w:sz w:val="24"/>
          <w:szCs w:val="24"/>
        </w:rPr>
        <w:t xml:space="preserve"> – ПК</w:t>
      </w:r>
      <w:r>
        <w:rPr>
          <w:rFonts w:ascii="Times New Roman" w:hAnsi="Times New Roman" w:cs="Times New Roman"/>
          <w:sz w:val="24"/>
          <w:szCs w:val="24"/>
          <w:lang w:val="kk-KZ"/>
        </w:rPr>
        <w:t>120+00</w:t>
      </w:r>
      <w:r w:rsidRPr="00D45C5D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8363F1" w:rsidRPr="00D45C5D" w:rsidRDefault="008363F1" w:rsidP="008363F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45C5D">
        <w:rPr>
          <w:rFonts w:ascii="Times New Roman" w:hAnsi="Times New Roman" w:cs="Times New Roman"/>
          <w:sz w:val="24"/>
          <w:szCs w:val="24"/>
        </w:rPr>
        <w:lastRenderedPageBreak/>
        <w:t xml:space="preserve">Выбор лучшего из этих вариантов осуществляется путем сравнения общих затрат </w:t>
      </w:r>
      <w:r w:rsidRPr="00D45C5D">
        <w:rPr>
          <w:rFonts w:ascii="Times New Roman" w:hAnsi="Times New Roman" w:cs="Times New Roman"/>
          <w:sz w:val="24"/>
          <w:szCs w:val="24"/>
          <w:lang w:val="en-US"/>
        </w:rPr>
        <w:t>Q</w:t>
      </w:r>
      <w:r w:rsidRPr="00D45C5D">
        <w:rPr>
          <w:rFonts w:ascii="Times New Roman" w:hAnsi="Times New Roman" w:cs="Times New Roman"/>
          <w:sz w:val="24"/>
          <w:szCs w:val="24"/>
          <w:vertAlign w:val="subscript"/>
        </w:rPr>
        <w:t>общ</w:t>
      </w:r>
      <w:r w:rsidRPr="00D45C5D">
        <w:rPr>
          <w:rFonts w:ascii="Times New Roman" w:hAnsi="Times New Roman" w:cs="Times New Roman"/>
          <w:sz w:val="24"/>
          <w:szCs w:val="24"/>
        </w:rPr>
        <w:t xml:space="preserve"> на транспортировку материалов для приготовления асфальтобетона (</w:t>
      </w:r>
      <w:r w:rsidRPr="00D45C5D">
        <w:rPr>
          <w:rFonts w:ascii="Times New Roman" w:hAnsi="Times New Roman" w:cs="Times New Roman"/>
          <w:sz w:val="24"/>
          <w:szCs w:val="24"/>
          <w:lang w:val="en-US"/>
        </w:rPr>
        <w:t>Q</w:t>
      </w:r>
      <w:r w:rsidRPr="00D45C5D">
        <w:rPr>
          <w:rFonts w:ascii="Times New Roman" w:hAnsi="Times New Roman" w:cs="Times New Roman"/>
          <w:sz w:val="24"/>
          <w:szCs w:val="24"/>
          <w:vertAlign w:val="subscript"/>
        </w:rPr>
        <w:t>зав</w:t>
      </w:r>
      <w:r w:rsidRPr="00D45C5D">
        <w:rPr>
          <w:rFonts w:ascii="Times New Roman" w:hAnsi="Times New Roman" w:cs="Times New Roman"/>
          <w:sz w:val="24"/>
          <w:szCs w:val="24"/>
        </w:rPr>
        <w:t>) и вывозку продукции АБЗ (</w:t>
      </w:r>
      <w:r w:rsidRPr="00D45C5D">
        <w:rPr>
          <w:rFonts w:ascii="Times New Roman" w:hAnsi="Times New Roman" w:cs="Times New Roman"/>
          <w:sz w:val="24"/>
          <w:szCs w:val="24"/>
          <w:lang w:val="en-US"/>
        </w:rPr>
        <w:t>Q</w:t>
      </w:r>
      <w:r w:rsidRPr="00D45C5D">
        <w:rPr>
          <w:rFonts w:ascii="Times New Roman" w:hAnsi="Times New Roman" w:cs="Times New Roman"/>
          <w:sz w:val="24"/>
          <w:szCs w:val="24"/>
          <w:vertAlign w:val="subscript"/>
        </w:rPr>
        <w:t>выв</w:t>
      </w:r>
      <w:r w:rsidRPr="00D45C5D">
        <w:rPr>
          <w:rFonts w:ascii="Times New Roman" w:hAnsi="Times New Roman" w:cs="Times New Roman"/>
          <w:sz w:val="24"/>
          <w:szCs w:val="24"/>
        </w:rPr>
        <w:t>).</w:t>
      </w:r>
    </w:p>
    <w:p w:rsidR="008363F1" w:rsidRPr="00D45C5D" w:rsidRDefault="008363F1" w:rsidP="008363F1">
      <w:pPr>
        <w:pStyle w:val="a6"/>
        <w:rPr>
          <w:i/>
          <w:sz w:val="24"/>
        </w:rPr>
      </w:pPr>
      <w:proofErr w:type="spellStart"/>
      <w:r w:rsidRPr="00D45C5D">
        <w:rPr>
          <w:i/>
          <w:sz w:val="24"/>
        </w:rPr>
        <w:t>Q</w:t>
      </w:r>
      <w:r w:rsidRPr="00D45C5D">
        <w:rPr>
          <w:i/>
          <w:sz w:val="24"/>
          <w:vertAlign w:val="subscript"/>
        </w:rPr>
        <w:t>общ</w:t>
      </w:r>
      <w:proofErr w:type="spellEnd"/>
      <w:r w:rsidRPr="00D45C5D">
        <w:rPr>
          <w:i/>
          <w:sz w:val="24"/>
        </w:rPr>
        <w:t xml:space="preserve"> = </w:t>
      </w:r>
      <w:proofErr w:type="spellStart"/>
      <w:r w:rsidRPr="00D45C5D">
        <w:rPr>
          <w:i/>
          <w:sz w:val="24"/>
        </w:rPr>
        <w:t>Q</w:t>
      </w:r>
      <w:r w:rsidRPr="00D45C5D">
        <w:rPr>
          <w:i/>
          <w:sz w:val="24"/>
          <w:vertAlign w:val="subscript"/>
        </w:rPr>
        <w:t>зав</w:t>
      </w:r>
      <w:proofErr w:type="spellEnd"/>
      <w:r w:rsidRPr="00D45C5D">
        <w:rPr>
          <w:i/>
          <w:sz w:val="24"/>
        </w:rPr>
        <w:t xml:space="preserve"> + </w:t>
      </w:r>
      <w:proofErr w:type="spellStart"/>
      <w:r w:rsidRPr="00D45C5D">
        <w:rPr>
          <w:i/>
          <w:sz w:val="24"/>
        </w:rPr>
        <w:t>Q</w:t>
      </w:r>
      <w:r w:rsidRPr="00D45C5D">
        <w:rPr>
          <w:i/>
          <w:sz w:val="24"/>
          <w:vertAlign w:val="subscript"/>
        </w:rPr>
        <w:t>выв</w:t>
      </w:r>
      <w:proofErr w:type="spellEnd"/>
      <w:r w:rsidRPr="00D45C5D">
        <w:rPr>
          <w:i/>
          <w:sz w:val="24"/>
        </w:rPr>
        <w:t xml:space="preserve">, </w:t>
      </w:r>
    </w:p>
    <w:p w:rsidR="008363F1" w:rsidRPr="00D45C5D" w:rsidRDefault="008363F1" w:rsidP="008363F1">
      <w:pPr>
        <w:pStyle w:val="a6"/>
        <w:rPr>
          <w:i/>
          <w:sz w:val="24"/>
        </w:rPr>
      </w:pPr>
      <w:proofErr w:type="spellStart"/>
      <w:r w:rsidRPr="00D45C5D">
        <w:rPr>
          <w:i/>
          <w:sz w:val="24"/>
        </w:rPr>
        <w:t>Q</w:t>
      </w:r>
      <w:r w:rsidRPr="00D45C5D">
        <w:rPr>
          <w:i/>
          <w:sz w:val="24"/>
          <w:vertAlign w:val="subscript"/>
        </w:rPr>
        <w:t>зав</w:t>
      </w:r>
      <w:proofErr w:type="spellEnd"/>
      <w:r w:rsidRPr="00D45C5D">
        <w:rPr>
          <w:i/>
          <w:sz w:val="24"/>
        </w:rPr>
        <w:t xml:space="preserve"> = </w:t>
      </w:r>
      <w:proofErr w:type="spellStart"/>
      <w:r w:rsidRPr="00D45C5D">
        <w:rPr>
          <w:i/>
          <w:sz w:val="24"/>
        </w:rPr>
        <w:t>q</w:t>
      </w:r>
      <w:r w:rsidRPr="00D45C5D">
        <w:rPr>
          <w:i/>
          <w:sz w:val="24"/>
          <w:vertAlign w:val="subscript"/>
        </w:rPr>
        <w:t>щ</w:t>
      </w:r>
      <w:r w:rsidRPr="00D45C5D">
        <w:rPr>
          <w:i/>
          <w:sz w:val="24"/>
        </w:rPr>
        <w:t>l</w:t>
      </w:r>
      <w:r w:rsidRPr="00D45C5D">
        <w:rPr>
          <w:i/>
          <w:sz w:val="24"/>
          <w:vertAlign w:val="subscript"/>
        </w:rPr>
        <w:t>щ</w:t>
      </w:r>
      <w:proofErr w:type="spellEnd"/>
      <w:r w:rsidRPr="00D45C5D">
        <w:rPr>
          <w:i/>
          <w:sz w:val="24"/>
          <w:vertAlign w:val="subscript"/>
        </w:rPr>
        <w:t xml:space="preserve"> +</w:t>
      </w:r>
      <w:r w:rsidRPr="00D45C5D">
        <w:rPr>
          <w:i/>
          <w:sz w:val="24"/>
        </w:rPr>
        <w:t xml:space="preserve"> </w:t>
      </w:r>
      <w:proofErr w:type="spellStart"/>
      <w:r w:rsidRPr="00D45C5D">
        <w:rPr>
          <w:i/>
          <w:sz w:val="24"/>
        </w:rPr>
        <w:t>q</w:t>
      </w:r>
      <w:r w:rsidRPr="00D45C5D">
        <w:rPr>
          <w:i/>
          <w:sz w:val="24"/>
          <w:vertAlign w:val="subscript"/>
        </w:rPr>
        <w:t>п</w:t>
      </w:r>
      <w:r w:rsidRPr="00D45C5D">
        <w:rPr>
          <w:i/>
          <w:sz w:val="24"/>
        </w:rPr>
        <w:t>l</w:t>
      </w:r>
      <w:r w:rsidRPr="00D45C5D">
        <w:rPr>
          <w:i/>
          <w:sz w:val="24"/>
          <w:vertAlign w:val="subscript"/>
        </w:rPr>
        <w:t>п</w:t>
      </w:r>
      <w:proofErr w:type="spellEnd"/>
      <w:r w:rsidRPr="00D45C5D">
        <w:rPr>
          <w:i/>
          <w:sz w:val="24"/>
          <w:vertAlign w:val="subscript"/>
        </w:rPr>
        <w:t xml:space="preserve"> </w:t>
      </w:r>
      <w:r w:rsidRPr="00D45C5D">
        <w:rPr>
          <w:i/>
          <w:sz w:val="24"/>
        </w:rPr>
        <w:t xml:space="preserve">+ </w:t>
      </w:r>
      <w:proofErr w:type="spellStart"/>
      <w:r w:rsidRPr="00D45C5D">
        <w:rPr>
          <w:i/>
          <w:sz w:val="24"/>
        </w:rPr>
        <w:t>q</w:t>
      </w:r>
      <w:r w:rsidRPr="00D45C5D">
        <w:rPr>
          <w:i/>
          <w:sz w:val="24"/>
          <w:vertAlign w:val="subscript"/>
        </w:rPr>
        <w:t>мп</w:t>
      </w:r>
      <w:r w:rsidRPr="00D45C5D">
        <w:rPr>
          <w:i/>
          <w:sz w:val="24"/>
        </w:rPr>
        <w:t>l</w:t>
      </w:r>
      <w:r w:rsidRPr="00D45C5D">
        <w:rPr>
          <w:i/>
          <w:sz w:val="24"/>
          <w:vertAlign w:val="subscript"/>
        </w:rPr>
        <w:t>мп</w:t>
      </w:r>
      <w:proofErr w:type="spellEnd"/>
      <w:r w:rsidRPr="00D45C5D">
        <w:rPr>
          <w:i/>
          <w:sz w:val="24"/>
          <w:vertAlign w:val="subscript"/>
        </w:rPr>
        <w:t xml:space="preserve"> </w:t>
      </w:r>
      <w:r w:rsidRPr="00D45C5D">
        <w:rPr>
          <w:i/>
          <w:sz w:val="24"/>
        </w:rPr>
        <w:t xml:space="preserve">+ </w:t>
      </w:r>
      <w:proofErr w:type="spellStart"/>
      <w:r w:rsidRPr="00D45C5D">
        <w:rPr>
          <w:i/>
          <w:sz w:val="24"/>
        </w:rPr>
        <w:t>q</w:t>
      </w:r>
      <w:r w:rsidRPr="00D45C5D">
        <w:rPr>
          <w:i/>
          <w:sz w:val="24"/>
          <w:vertAlign w:val="subscript"/>
        </w:rPr>
        <w:t>б</w:t>
      </w:r>
      <w:r w:rsidRPr="00D45C5D">
        <w:rPr>
          <w:i/>
          <w:sz w:val="24"/>
        </w:rPr>
        <w:t>l</w:t>
      </w:r>
      <w:r w:rsidRPr="00D45C5D">
        <w:rPr>
          <w:i/>
          <w:sz w:val="24"/>
          <w:vertAlign w:val="subscript"/>
        </w:rPr>
        <w:t>б</w:t>
      </w:r>
      <w:proofErr w:type="spellEnd"/>
      <w:r w:rsidRPr="00D45C5D">
        <w:rPr>
          <w:i/>
          <w:sz w:val="24"/>
        </w:rPr>
        <w:t>,</w:t>
      </w:r>
    </w:p>
    <w:p w:rsidR="008363F1" w:rsidRPr="00D45C5D" w:rsidRDefault="008363F1" w:rsidP="008363F1">
      <w:pPr>
        <w:pStyle w:val="a6"/>
        <w:rPr>
          <w:i/>
          <w:sz w:val="24"/>
        </w:rPr>
      </w:pPr>
      <w:proofErr w:type="spellStart"/>
      <w:r w:rsidRPr="00D45C5D">
        <w:rPr>
          <w:i/>
          <w:sz w:val="24"/>
        </w:rPr>
        <w:t>Q</w:t>
      </w:r>
      <w:r w:rsidRPr="00D45C5D">
        <w:rPr>
          <w:i/>
          <w:sz w:val="24"/>
          <w:vertAlign w:val="subscript"/>
        </w:rPr>
        <w:t>выв</w:t>
      </w:r>
      <w:proofErr w:type="spellEnd"/>
      <w:r w:rsidRPr="00D45C5D">
        <w:rPr>
          <w:i/>
          <w:sz w:val="24"/>
        </w:rPr>
        <w:t xml:space="preserve"> = </w:t>
      </w:r>
      <w:proofErr w:type="spellStart"/>
      <w:r w:rsidRPr="00D45C5D">
        <w:rPr>
          <w:i/>
          <w:sz w:val="24"/>
        </w:rPr>
        <w:t>q</w:t>
      </w:r>
      <w:r w:rsidRPr="00D45C5D">
        <w:rPr>
          <w:i/>
          <w:sz w:val="24"/>
          <w:vertAlign w:val="subscript"/>
        </w:rPr>
        <w:t>а</w:t>
      </w:r>
      <w:proofErr w:type="spellEnd"/>
      <w:r w:rsidRPr="00D45C5D">
        <w:rPr>
          <w:i/>
          <w:sz w:val="24"/>
          <w:vertAlign w:val="subscript"/>
        </w:rPr>
        <w:t>/</w:t>
      </w:r>
      <w:proofErr w:type="spellStart"/>
      <w:r w:rsidRPr="00D45C5D">
        <w:rPr>
          <w:i/>
          <w:sz w:val="24"/>
          <w:vertAlign w:val="subscript"/>
        </w:rPr>
        <w:t>б</w:t>
      </w:r>
      <w:r w:rsidRPr="00D45C5D">
        <w:rPr>
          <w:i/>
          <w:sz w:val="24"/>
        </w:rPr>
        <w:t>l</w:t>
      </w:r>
      <w:r w:rsidRPr="00D45C5D">
        <w:rPr>
          <w:i/>
          <w:sz w:val="24"/>
          <w:vertAlign w:val="subscript"/>
        </w:rPr>
        <w:t>а</w:t>
      </w:r>
      <w:proofErr w:type="spellEnd"/>
      <w:r w:rsidRPr="00D45C5D">
        <w:rPr>
          <w:i/>
          <w:sz w:val="24"/>
          <w:vertAlign w:val="subscript"/>
        </w:rPr>
        <w:t>/б</w:t>
      </w:r>
      <w:r w:rsidRPr="00D45C5D">
        <w:rPr>
          <w:i/>
          <w:sz w:val="24"/>
        </w:rPr>
        <w:t xml:space="preserve">,     </w:t>
      </w:r>
    </w:p>
    <w:p w:rsidR="008363F1" w:rsidRPr="00D45C5D" w:rsidRDefault="008363F1" w:rsidP="008363F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45C5D">
        <w:rPr>
          <w:rFonts w:ascii="Times New Roman" w:hAnsi="Times New Roman" w:cs="Times New Roman"/>
          <w:sz w:val="24"/>
          <w:szCs w:val="24"/>
        </w:rPr>
        <w:t xml:space="preserve">где </w:t>
      </w:r>
      <w:r w:rsidRPr="00D45C5D">
        <w:rPr>
          <w:rFonts w:ascii="Times New Roman" w:hAnsi="Times New Roman" w:cs="Times New Roman"/>
          <w:i/>
          <w:sz w:val="24"/>
          <w:szCs w:val="24"/>
          <w:lang w:val="en-US"/>
        </w:rPr>
        <w:t>q</w:t>
      </w:r>
      <w:r w:rsidRPr="00D45C5D">
        <w:rPr>
          <w:rFonts w:ascii="Times New Roman" w:hAnsi="Times New Roman" w:cs="Times New Roman"/>
          <w:i/>
          <w:sz w:val="24"/>
          <w:szCs w:val="24"/>
          <w:vertAlign w:val="subscript"/>
        </w:rPr>
        <w:t>щ</w:t>
      </w:r>
      <w:r w:rsidRPr="00D45C5D">
        <w:rPr>
          <w:rFonts w:ascii="Times New Roman" w:hAnsi="Times New Roman" w:cs="Times New Roman"/>
          <w:i/>
          <w:sz w:val="24"/>
          <w:szCs w:val="24"/>
        </w:rPr>
        <w:t>,</w:t>
      </w:r>
      <w:r>
        <w:rPr>
          <w:rFonts w:ascii="Times New Roman" w:hAnsi="Times New Roman" w:cs="Times New Roman"/>
          <w:i/>
          <w:sz w:val="24"/>
          <w:szCs w:val="24"/>
          <w:lang w:val="kk-KZ"/>
        </w:rPr>
        <w:t xml:space="preserve"> </w:t>
      </w:r>
      <w:r w:rsidRPr="00D45C5D">
        <w:rPr>
          <w:rFonts w:ascii="Times New Roman" w:hAnsi="Times New Roman" w:cs="Times New Roman"/>
          <w:i/>
          <w:sz w:val="24"/>
          <w:szCs w:val="24"/>
          <w:lang w:val="en-US"/>
        </w:rPr>
        <w:t>q</w:t>
      </w:r>
      <w:r w:rsidRPr="00D45C5D">
        <w:rPr>
          <w:rFonts w:ascii="Times New Roman" w:hAnsi="Times New Roman" w:cs="Times New Roman"/>
          <w:i/>
          <w:sz w:val="24"/>
          <w:szCs w:val="24"/>
          <w:vertAlign w:val="subscript"/>
        </w:rPr>
        <w:t>п</w:t>
      </w:r>
      <w:r w:rsidRPr="00D45C5D">
        <w:rPr>
          <w:rFonts w:ascii="Times New Roman" w:hAnsi="Times New Roman" w:cs="Times New Roman"/>
          <w:i/>
          <w:sz w:val="24"/>
          <w:szCs w:val="24"/>
        </w:rPr>
        <w:t>,</w:t>
      </w:r>
      <w:r>
        <w:rPr>
          <w:rFonts w:ascii="Times New Roman" w:hAnsi="Times New Roman" w:cs="Times New Roman"/>
          <w:i/>
          <w:sz w:val="24"/>
          <w:szCs w:val="24"/>
          <w:lang w:val="kk-KZ"/>
        </w:rPr>
        <w:t xml:space="preserve"> </w:t>
      </w:r>
      <w:r w:rsidRPr="00D45C5D">
        <w:rPr>
          <w:rFonts w:ascii="Times New Roman" w:hAnsi="Times New Roman" w:cs="Times New Roman"/>
          <w:i/>
          <w:sz w:val="24"/>
          <w:szCs w:val="24"/>
          <w:lang w:val="en-US"/>
        </w:rPr>
        <w:t>q</w:t>
      </w:r>
      <w:proofErr w:type="spellStart"/>
      <w:r>
        <w:rPr>
          <w:rFonts w:ascii="Times New Roman" w:hAnsi="Times New Roman" w:cs="Times New Roman"/>
          <w:i/>
          <w:sz w:val="24"/>
          <w:szCs w:val="24"/>
          <w:vertAlign w:val="subscript"/>
        </w:rPr>
        <w:t>мп</w:t>
      </w:r>
      <w:proofErr w:type="spellEnd"/>
      <w:r w:rsidRPr="00D45C5D">
        <w:rPr>
          <w:rFonts w:ascii="Times New Roman" w:hAnsi="Times New Roman" w:cs="Times New Roman"/>
          <w:i/>
          <w:sz w:val="24"/>
          <w:szCs w:val="24"/>
        </w:rPr>
        <w:t>,</w:t>
      </w:r>
      <w:r>
        <w:rPr>
          <w:rFonts w:ascii="Times New Roman" w:hAnsi="Times New Roman" w:cs="Times New Roman"/>
          <w:i/>
          <w:sz w:val="24"/>
          <w:szCs w:val="24"/>
          <w:lang w:val="kk-KZ"/>
        </w:rPr>
        <w:t xml:space="preserve"> </w:t>
      </w:r>
      <w:r w:rsidRPr="00D45C5D">
        <w:rPr>
          <w:rFonts w:ascii="Times New Roman" w:hAnsi="Times New Roman" w:cs="Times New Roman"/>
          <w:i/>
          <w:sz w:val="24"/>
          <w:szCs w:val="24"/>
          <w:lang w:val="en-US"/>
        </w:rPr>
        <w:t>q</w:t>
      </w:r>
      <w:r w:rsidRPr="00D45C5D">
        <w:rPr>
          <w:rFonts w:ascii="Times New Roman" w:hAnsi="Times New Roman" w:cs="Times New Roman"/>
          <w:i/>
          <w:sz w:val="24"/>
          <w:szCs w:val="24"/>
          <w:vertAlign w:val="subscript"/>
        </w:rPr>
        <w:t>б</w:t>
      </w:r>
      <w:r w:rsidRPr="00D45C5D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Pr="00D45C5D">
        <w:rPr>
          <w:rFonts w:ascii="Times New Roman" w:hAnsi="Times New Roman" w:cs="Times New Roman"/>
          <w:i/>
          <w:sz w:val="24"/>
          <w:szCs w:val="24"/>
          <w:lang w:val="en-US"/>
        </w:rPr>
        <w:t>q</w:t>
      </w:r>
      <w:r w:rsidRPr="00D45C5D">
        <w:rPr>
          <w:rFonts w:ascii="Times New Roman" w:hAnsi="Times New Roman" w:cs="Times New Roman"/>
          <w:i/>
          <w:sz w:val="24"/>
          <w:szCs w:val="24"/>
          <w:vertAlign w:val="subscript"/>
        </w:rPr>
        <w:t>а/б</w:t>
      </w:r>
      <w:r>
        <w:rPr>
          <w:rFonts w:ascii="Times New Roman" w:hAnsi="Times New Roman" w:cs="Times New Roman"/>
          <w:i/>
          <w:sz w:val="24"/>
          <w:szCs w:val="24"/>
          <w:vertAlign w:val="subscript"/>
          <w:lang w:val="kk-KZ"/>
        </w:rPr>
        <w:t xml:space="preserve"> </w:t>
      </w:r>
      <w:r w:rsidRPr="00D45C5D">
        <w:rPr>
          <w:rFonts w:ascii="Times New Roman" w:hAnsi="Times New Roman" w:cs="Times New Roman"/>
          <w:sz w:val="24"/>
          <w:szCs w:val="24"/>
        </w:rPr>
        <w:t xml:space="preserve">– количество щебня, песка, минерального порошка, битума и асфальтобетона в тоннах на 1 </w:t>
      </w:r>
      <w:proofErr w:type="spellStart"/>
      <w:r w:rsidRPr="00D45C5D">
        <w:rPr>
          <w:rFonts w:ascii="Times New Roman" w:hAnsi="Times New Roman" w:cs="Times New Roman"/>
          <w:sz w:val="24"/>
          <w:szCs w:val="24"/>
        </w:rPr>
        <w:t>пог</w:t>
      </w:r>
      <w:proofErr w:type="spellEnd"/>
      <w:r w:rsidRPr="00D45C5D">
        <w:rPr>
          <w:rFonts w:ascii="Times New Roman" w:hAnsi="Times New Roman" w:cs="Times New Roman"/>
          <w:sz w:val="24"/>
          <w:szCs w:val="24"/>
        </w:rPr>
        <w:t>. м</w:t>
      </w:r>
    </w:p>
    <w:p w:rsidR="008363F1" w:rsidRDefault="008363F1" w:rsidP="008363F1">
      <w:pPr>
        <w:jc w:val="both"/>
      </w:pPr>
      <w:r w:rsidRPr="00D45C5D">
        <w:rPr>
          <w:rFonts w:ascii="Times New Roman" w:hAnsi="Times New Roman" w:cs="Times New Roman"/>
          <w:i/>
          <w:sz w:val="24"/>
          <w:szCs w:val="24"/>
          <w:lang w:val="en-US"/>
        </w:rPr>
        <w:t>l</w:t>
      </w:r>
      <w:proofErr w:type="gramStart"/>
      <w:r w:rsidRPr="00D45C5D">
        <w:rPr>
          <w:rFonts w:ascii="Times New Roman" w:hAnsi="Times New Roman" w:cs="Times New Roman"/>
          <w:i/>
          <w:sz w:val="24"/>
          <w:szCs w:val="24"/>
          <w:vertAlign w:val="subscript"/>
        </w:rPr>
        <w:t xml:space="preserve">щ </w:t>
      </w:r>
      <w:r w:rsidRPr="00D45C5D">
        <w:rPr>
          <w:rFonts w:ascii="Times New Roman" w:hAnsi="Times New Roman" w:cs="Times New Roman"/>
          <w:i/>
          <w:sz w:val="24"/>
          <w:szCs w:val="24"/>
        </w:rPr>
        <w:t>,</w:t>
      </w:r>
      <w:proofErr w:type="gramEnd"/>
      <w:r w:rsidRPr="00D45C5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D45C5D">
        <w:rPr>
          <w:rFonts w:ascii="Times New Roman" w:hAnsi="Times New Roman" w:cs="Times New Roman"/>
          <w:i/>
          <w:sz w:val="24"/>
          <w:szCs w:val="24"/>
          <w:lang w:val="en-US"/>
        </w:rPr>
        <w:t>l</w:t>
      </w:r>
      <w:r w:rsidRPr="00D45C5D">
        <w:rPr>
          <w:rFonts w:ascii="Times New Roman" w:hAnsi="Times New Roman" w:cs="Times New Roman"/>
          <w:i/>
          <w:sz w:val="24"/>
          <w:szCs w:val="24"/>
          <w:vertAlign w:val="subscript"/>
        </w:rPr>
        <w:t xml:space="preserve">п </w:t>
      </w:r>
      <w:r w:rsidRPr="00D45C5D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Pr="00D45C5D">
        <w:rPr>
          <w:rFonts w:ascii="Times New Roman" w:hAnsi="Times New Roman" w:cs="Times New Roman"/>
          <w:i/>
          <w:sz w:val="24"/>
          <w:szCs w:val="24"/>
          <w:lang w:val="en-US"/>
        </w:rPr>
        <w:t>l</w:t>
      </w:r>
      <w:proofErr w:type="spellStart"/>
      <w:r w:rsidRPr="00D45C5D">
        <w:rPr>
          <w:rFonts w:ascii="Times New Roman" w:hAnsi="Times New Roman" w:cs="Times New Roman"/>
          <w:i/>
          <w:sz w:val="24"/>
          <w:szCs w:val="24"/>
          <w:vertAlign w:val="subscript"/>
        </w:rPr>
        <w:t>мп</w:t>
      </w:r>
      <w:proofErr w:type="spellEnd"/>
      <w:r w:rsidRPr="00D45C5D">
        <w:rPr>
          <w:rFonts w:ascii="Times New Roman" w:hAnsi="Times New Roman" w:cs="Times New Roman"/>
          <w:i/>
          <w:sz w:val="24"/>
          <w:szCs w:val="24"/>
          <w:vertAlign w:val="subscript"/>
        </w:rPr>
        <w:t xml:space="preserve"> </w:t>
      </w:r>
      <w:r w:rsidRPr="00D45C5D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Pr="00D45C5D">
        <w:rPr>
          <w:rFonts w:ascii="Times New Roman" w:hAnsi="Times New Roman" w:cs="Times New Roman"/>
          <w:i/>
          <w:sz w:val="24"/>
          <w:szCs w:val="24"/>
          <w:lang w:val="en-US"/>
        </w:rPr>
        <w:t>l</w:t>
      </w:r>
      <w:r w:rsidRPr="00D45C5D">
        <w:rPr>
          <w:rFonts w:ascii="Times New Roman" w:hAnsi="Times New Roman" w:cs="Times New Roman"/>
          <w:i/>
          <w:sz w:val="24"/>
          <w:szCs w:val="24"/>
          <w:vertAlign w:val="subscript"/>
        </w:rPr>
        <w:t>б</w:t>
      </w:r>
      <w:r w:rsidRPr="00D45C5D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Pr="00D45C5D">
        <w:rPr>
          <w:rFonts w:ascii="Times New Roman" w:hAnsi="Times New Roman" w:cs="Times New Roman"/>
          <w:i/>
          <w:sz w:val="24"/>
          <w:szCs w:val="24"/>
          <w:lang w:val="en-US"/>
        </w:rPr>
        <w:t>l</w:t>
      </w:r>
      <w:r w:rsidRPr="00D45C5D">
        <w:rPr>
          <w:rFonts w:ascii="Times New Roman" w:hAnsi="Times New Roman" w:cs="Times New Roman"/>
          <w:i/>
          <w:sz w:val="24"/>
          <w:szCs w:val="24"/>
          <w:vertAlign w:val="subscript"/>
        </w:rPr>
        <w:t>а/б</w:t>
      </w:r>
      <w:r w:rsidRPr="00D45C5D">
        <w:rPr>
          <w:rFonts w:ascii="Times New Roman" w:hAnsi="Times New Roman" w:cs="Times New Roman"/>
          <w:sz w:val="24"/>
          <w:szCs w:val="24"/>
        </w:rPr>
        <w:t xml:space="preserve"> – дальность транспортирования щебня, песка, минерального порошка битума и асфальтобетона, м.</w:t>
      </w:r>
    </w:p>
    <w:sectPr w:rsidR="008363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AA3720"/>
    <w:multiLevelType w:val="hybridMultilevel"/>
    <w:tmpl w:val="108E8400"/>
    <w:lvl w:ilvl="0" w:tplc="9BA6AB7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4499"/>
    <w:rsid w:val="008363F1"/>
    <w:rsid w:val="008B76F8"/>
    <w:rsid w:val="00BB44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85D2A2"/>
  <w15:chartTrackingRefBased/>
  <w15:docId w15:val="{6700C325-0D21-49F0-92F5-D8A6967A26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2"/>
    <w:rsid w:val="008363F1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3"/>
    <w:rsid w:val="008363F1"/>
    <w:pPr>
      <w:widowControl w:val="0"/>
      <w:shd w:val="clear" w:color="auto" w:fill="FFFFFF"/>
      <w:spacing w:before="360" w:after="0" w:line="480" w:lineRule="exact"/>
      <w:ind w:hanging="1740"/>
      <w:jc w:val="both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List Paragraph"/>
    <w:basedOn w:val="a"/>
    <w:link w:val="a5"/>
    <w:uiPriority w:val="34"/>
    <w:qFormat/>
    <w:rsid w:val="008363F1"/>
    <w:pPr>
      <w:spacing w:after="200" w:line="276" w:lineRule="auto"/>
      <w:ind w:left="720"/>
      <w:contextualSpacing/>
    </w:pPr>
    <w:rPr>
      <w:rFonts w:eastAsiaTheme="minorEastAsia"/>
      <w:lang w:eastAsia="ru-RU"/>
    </w:rPr>
  </w:style>
  <w:style w:type="character" w:customStyle="1" w:styleId="a5">
    <w:name w:val="Абзац списка Знак"/>
    <w:link w:val="a4"/>
    <w:uiPriority w:val="34"/>
    <w:locked/>
    <w:rsid w:val="008363F1"/>
    <w:rPr>
      <w:rFonts w:eastAsiaTheme="minorEastAsia"/>
      <w:lang w:eastAsia="ru-RU"/>
    </w:rPr>
  </w:style>
  <w:style w:type="paragraph" w:styleId="a6">
    <w:name w:val="caption"/>
    <w:basedOn w:val="a"/>
    <w:next w:val="a"/>
    <w:qFormat/>
    <w:rsid w:val="008363F1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391</Words>
  <Characters>2233</Characters>
  <Application>Microsoft Office Word</Application>
  <DocSecurity>0</DocSecurity>
  <Lines>18</Lines>
  <Paragraphs>5</Paragraphs>
  <ScaleCrop>false</ScaleCrop>
  <Company/>
  <LinksUpToDate>false</LinksUpToDate>
  <CharactersWithSpaces>2619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Bakytbek</cp:lastModifiedBy>
  <cp:revision>2</cp:revision>
  <dcterms:created xsi:type="dcterms:W3CDTF">2021-03-19T12:24:00Z</dcterms:created>
  <dcterms:modified xsi:type="dcterms:W3CDTF">2021-03-19T12:27:00Z</dcterms:modified>
</cp:coreProperties>
</file>